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16.06.2020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10/911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В.о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 директора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Пиляй І.Д.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 "Шахта "Надія"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Приватне акціонерне товариство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80086, Львівська обл., с. Сілець, б/в; б/н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00178175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(03249) 34-360, (03249) 34-360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shahtanadiy</w:t>
      </w:r>
      <w:r>
        <w:rPr>
          <w:rFonts w:ascii="Times New Roman CYR" w:hAnsi="Times New Roman CYR" w:cs="Times New Roman CYR"/>
          <w:sz w:val="24"/>
          <w:szCs w:val="24"/>
        </w:rPr>
        <w:t>a@gmail.com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</w:t>
      </w:r>
      <w:r>
        <w:rPr>
          <w:rFonts w:ascii="Times New Roman CYR" w:hAnsi="Times New Roman CYR" w:cs="Times New Roman CYR"/>
          <w:sz w:val="24"/>
          <w:szCs w:val="24"/>
        </w:rPr>
        <w:t>нення регульованої інформації від імені учасника фондового ринку (у разі здійснення оприлюднення):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</w:t>
      </w:r>
      <w:r>
        <w:rPr>
          <w:rFonts w:ascii="Times New Roman CYR" w:hAnsi="Times New Roman CYR" w:cs="Times New Roman CYR"/>
          <w:sz w:val="24"/>
          <w:szCs w:val="24"/>
        </w:rPr>
        <w:t>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</w:t>
      </w:r>
      <w:r>
        <w:rPr>
          <w:rFonts w:ascii="Times New Roman CYR" w:hAnsi="Times New Roman CYR" w:cs="Times New Roman CYR"/>
          <w:sz w:val="24"/>
          <w:szCs w:val="24"/>
        </w:rPr>
        <w:t>ів та фондового ринку безпосередньо):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щено на власному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000000" w:rsidRDefault="00830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 w:rsidP="000F24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  <w:r w:rsidR="000F2443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.06.2020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Виконуючий обов</w:t>
            </w:r>
            <w:r w:rsidR="000F2443">
              <w:rPr>
                <w:rFonts w:ascii="Times New Roman CYR" w:hAnsi="Times New Roman CYR" w:cs="Times New Roman CYR"/>
                <w:sz w:val="20"/>
                <w:szCs w:val="20"/>
              </w:rPr>
              <w:t>‘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язки директора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Благута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Юрій Степанович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Єдиний акціонер Товариства - Держава України в особі Міністерства енергетики України 16.06.2020 року прийняв рішення звільнити виконуючого обов'язки директора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Благуту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Юрія Степановича. Підстава рішення: Наказ Міністерства енергетики України № 62-к/к від 16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.06.2020р. Акціями Товариства не володіє. Непогашеної судимості за корисливі злочини не має. Посадова особа перебувала на посаді виконуючого обов'язки директора з 06.05.2020 року.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 w:rsidP="000F24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  <w:r w:rsidR="000F2443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.06.2020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Виконуючий обов</w:t>
            </w:r>
            <w:r w:rsidR="000F2443">
              <w:rPr>
                <w:rFonts w:ascii="Times New Roman CYR" w:hAnsi="Times New Roman CYR" w:cs="Times New Roman CYR"/>
                <w:sz w:val="20"/>
                <w:szCs w:val="20"/>
              </w:rPr>
              <w:t>‘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язки директора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Пиляй Ігор Дмитрович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83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Єдиний акціонер Товариства - Держава України в особі Міністерства енергетики України 16.06.2020 року прийняв рішення призначити виконуючим обов'язки директора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Пиляя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Ігоря Дмитровича з 17.06.2020 року. Підстава такого рішення: Наказ Міністерства енергетики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України № 64-к/к від 16.06.2020р. Строк, на який призначено, до призначення керівника Товариства у встановленому порядку. Акціями Товариства не володіє. Непогашеної судимості за корисливі та посадові злочини не має. Інші посади, які обіймала посадова особа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протягом останніх п</w:t>
            </w:r>
            <w:r w:rsidR="000F2443">
              <w:rPr>
                <w:rFonts w:ascii="Times New Roman CYR" w:hAnsi="Times New Roman CYR" w:cs="Times New Roman CYR"/>
                <w:sz w:val="20"/>
                <w:szCs w:val="20"/>
              </w:rPr>
              <w:t>‘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яти років: директор з виробництва, начальник дільниці.</w:t>
            </w:r>
          </w:p>
        </w:tc>
      </w:tr>
    </w:tbl>
    <w:p w:rsidR="00830A91" w:rsidRDefault="00830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830A91">
      <w:pgSz w:w="16838" w:h="11906" w:orient="landscape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F2443"/>
    <w:rsid w:val="000F2443"/>
    <w:rsid w:val="00830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2434</Words>
  <Characters>1388</Characters>
  <Application>Microsoft Office Word</Application>
  <DocSecurity>0</DocSecurity>
  <Lines>11</Lines>
  <Paragraphs>7</Paragraphs>
  <ScaleCrop>false</ScaleCrop>
  <Company>Кантора</Company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3-42</dc:creator>
  <cp:lastModifiedBy>3-42</cp:lastModifiedBy>
  <cp:revision>2</cp:revision>
  <dcterms:created xsi:type="dcterms:W3CDTF">2020-06-19T11:13:00Z</dcterms:created>
  <dcterms:modified xsi:type="dcterms:W3CDTF">2020-06-19T11:13:00Z</dcterms:modified>
</cp:coreProperties>
</file>